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Was muss ich vor der ersten Anfrage klären?</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Wintergarten planen: Welcher Typ passt zu meinem Grundstück und Nutzungswunsch?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40wintergarten.de/index.html" TargetMode="External"/><Relationship Id="rId10" Type="http://schemas.openxmlformats.org/officeDocument/2006/relationships/hyperlink" Target="https://dream.040wintergarten.de/paket-575dfdd57cf14575b22b67bdd826437f/wintergarten-planen-welcher-typ-passt-zu-meinem-grundst-ck-und-nutzung-480594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